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1E46" w14:textId="42FB5691" w:rsidR="00C35FCE" w:rsidRDefault="00C730F4">
      <w:pPr>
        <w:tabs>
          <w:tab w:val="left" w:pos="3150"/>
          <w:tab w:val="left" w:pos="7394"/>
        </w:tabs>
        <w:ind w:left="107"/>
        <w:rPr>
          <w:rFonts w:ascii="Times New Roman"/>
          <w:sz w:val="20"/>
        </w:rPr>
      </w:pPr>
      <w:r>
        <w:rPr>
          <w:rFonts w:ascii="Times New Roman"/>
          <w:position w:val="24"/>
          <w:sz w:val="20"/>
        </w:rPr>
        <w:softHyphen/>
      </w:r>
      <w:r>
        <w:rPr>
          <w:rFonts w:ascii="Times New Roman"/>
          <w:position w:val="24"/>
          <w:sz w:val="20"/>
        </w:rPr>
        <w:softHyphen/>
      </w:r>
      <w:r w:rsidR="004C558A">
        <w:rPr>
          <w:rFonts w:ascii="Times New Roman"/>
          <w:noProof/>
          <w:position w:val="24"/>
          <w:sz w:val="20"/>
          <w:lang w:bidi="ar-SA"/>
        </w:rPr>
        <w:drawing>
          <wp:inline distT="0" distB="0" distL="0" distR="0" wp14:anchorId="24CECF43" wp14:editId="2CF20A71">
            <wp:extent cx="1708613" cy="797432"/>
            <wp:effectExtent l="0" t="0" r="0" b="0"/>
            <wp:docPr id="1" name="image1.png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613" cy="79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58A">
        <w:rPr>
          <w:rFonts w:ascii="Times New Roman"/>
          <w:position w:val="24"/>
          <w:sz w:val="20"/>
        </w:rPr>
        <w:tab/>
      </w:r>
      <w:r w:rsidR="004C558A">
        <w:rPr>
          <w:rFonts w:ascii="Times New Roman"/>
          <w:noProof/>
          <w:position w:val="39"/>
          <w:sz w:val="20"/>
          <w:lang w:bidi="ar-SA"/>
        </w:rPr>
        <w:drawing>
          <wp:inline distT="0" distB="0" distL="0" distR="0" wp14:anchorId="5C87675E" wp14:editId="51956494">
            <wp:extent cx="2506698" cy="50787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69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58A">
        <w:rPr>
          <w:rFonts w:ascii="Times New Roman"/>
          <w:position w:val="39"/>
          <w:sz w:val="20"/>
        </w:rPr>
        <w:tab/>
      </w:r>
      <w:r w:rsidR="004C558A">
        <w:rPr>
          <w:rFonts w:ascii="Times New Roman"/>
          <w:noProof/>
          <w:sz w:val="20"/>
          <w:lang w:bidi="ar-SA"/>
        </w:rPr>
        <w:drawing>
          <wp:inline distT="0" distB="0" distL="0" distR="0" wp14:anchorId="6B405D07" wp14:editId="1F3DB887">
            <wp:extent cx="2063537" cy="116090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537" cy="116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D4EBB" w14:textId="77777777" w:rsidR="00C35FCE" w:rsidRDefault="004C558A">
      <w:pPr>
        <w:spacing w:before="131"/>
        <w:ind w:left="2714"/>
        <w:rPr>
          <w:rFonts w:ascii="Garamond"/>
          <w:b/>
          <w:i/>
          <w:sz w:val="54"/>
        </w:rPr>
      </w:pPr>
      <w:r>
        <w:rPr>
          <w:rFonts w:ascii="Garamond"/>
          <w:b/>
          <w:i/>
          <w:color w:val="A73448"/>
          <w:spacing w:val="1"/>
          <w:sz w:val="54"/>
        </w:rPr>
        <w:t xml:space="preserve">We </w:t>
      </w:r>
      <w:r>
        <w:rPr>
          <w:rFonts w:ascii="Garamond"/>
          <w:b/>
          <w:i/>
          <w:color w:val="A73448"/>
          <w:spacing w:val="21"/>
          <w:sz w:val="54"/>
        </w:rPr>
        <w:t xml:space="preserve">Need </w:t>
      </w:r>
      <w:r>
        <w:rPr>
          <w:rFonts w:ascii="Garamond"/>
          <w:b/>
          <w:i/>
          <w:color w:val="A73448"/>
          <w:spacing w:val="7"/>
          <w:sz w:val="54"/>
        </w:rPr>
        <w:t>Your</w:t>
      </w:r>
      <w:r>
        <w:rPr>
          <w:rFonts w:ascii="Garamond"/>
          <w:b/>
          <w:i/>
          <w:color w:val="A73448"/>
          <w:spacing w:val="6"/>
          <w:sz w:val="54"/>
        </w:rPr>
        <w:t xml:space="preserve"> </w:t>
      </w:r>
      <w:r>
        <w:rPr>
          <w:rFonts w:ascii="Garamond"/>
          <w:b/>
          <w:i/>
          <w:color w:val="A73448"/>
          <w:spacing w:val="22"/>
          <w:sz w:val="54"/>
        </w:rPr>
        <w:t>Help!</w:t>
      </w:r>
    </w:p>
    <w:p w14:paraId="5292139B" w14:textId="77777777" w:rsidR="00C35FCE" w:rsidRDefault="00C809BC" w:rsidP="002A2CB9">
      <w:pPr>
        <w:spacing w:before="217"/>
        <w:jc w:val="center"/>
        <w:rPr>
          <w:rFonts w:ascii="Garamond"/>
          <w:b/>
          <w:i/>
          <w:sz w:val="42"/>
        </w:rPr>
      </w:pPr>
      <w:r>
        <w:rPr>
          <w:rFonts w:ascii="Garamond"/>
          <w:b/>
          <w:i/>
          <w:color w:val="A40000"/>
          <w:w w:val="95"/>
          <w:sz w:val="42"/>
        </w:rPr>
        <w:t xml:space="preserve">Research </w:t>
      </w:r>
      <w:r w:rsidR="004C558A">
        <w:rPr>
          <w:rFonts w:ascii="Garamond"/>
          <w:b/>
          <w:i/>
          <w:color w:val="A40000"/>
          <w:w w:val="95"/>
          <w:sz w:val="42"/>
        </w:rPr>
        <w:t>Participants Wanted for Interviews</w:t>
      </w:r>
    </w:p>
    <w:p w14:paraId="4906F993" w14:textId="2F2F127E" w:rsidR="00C35FCE" w:rsidRDefault="004C558A" w:rsidP="002A2CB9">
      <w:pPr>
        <w:spacing w:before="55"/>
        <w:ind w:left="90" w:right="280" w:hanging="90"/>
        <w:jc w:val="center"/>
        <w:rPr>
          <w:rFonts w:ascii="Garamond"/>
          <w:b/>
          <w:sz w:val="32"/>
        </w:rPr>
      </w:pPr>
      <w:r>
        <w:rPr>
          <w:rFonts w:ascii="Garamond"/>
          <w:b/>
          <w:sz w:val="32"/>
        </w:rPr>
        <w:t xml:space="preserve">We are </w:t>
      </w:r>
      <w:r w:rsidR="002833A4">
        <w:rPr>
          <w:rFonts w:ascii="Garamond"/>
          <w:b/>
          <w:sz w:val="32"/>
        </w:rPr>
        <w:t>testing</w:t>
      </w:r>
      <w:r w:rsidR="00883878">
        <w:rPr>
          <w:rFonts w:ascii="Garamond"/>
          <w:b/>
          <w:sz w:val="32"/>
        </w:rPr>
        <w:t xml:space="preserve"> measures to improve person-</w:t>
      </w:r>
      <w:r>
        <w:rPr>
          <w:rFonts w:ascii="Garamond"/>
          <w:b/>
          <w:sz w:val="32"/>
        </w:rPr>
        <w:t xml:space="preserve">centered Home and Community-Based Services </w:t>
      </w:r>
      <w:r w:rsidR="002A2CB9">
        <w:rPr>
          <w:rFonts w:ascii="Garamond"/>
          <w:b/>
          <w:sz w:val="32"/>
        </w:rPr>
        <w:t xml:space="preserve">(HCBS) </w:t>
      </w:r>
      <w:r>
        <w:rPr>
          <w:rFonts w:ascii="Garamond"/>
          <w:b/>
          <w:sz w:val="32"/>
        </w:rPr>
        <w:t>outcomes</w:t>
      </w:r>
      <w:r w:rsidR="00883878">
        <w:rPr>
          <w:rFonts w:ascii="Garamond"/>
          <w:b/>
          <w:sz w:val="32"/>
        </w:rPr>
        <w:t xml:space="preserve"> for people with disabilities</w:t>
      </w:r>
    </w:p>
    <w:p w14:paraId="2BA15532" w14:textId="77777777" w:rsidR="00C35FCE" w:rsidRDefault="004C558A">
      <w:pPr>
        <w:pStyle w:val="BodyText"/>
        <w:spacing w:before="5"/>
        <w:rPr>
          <w:rFonts w:ascii="Garamond"/>
          <w:b/>
          <w:sz w:val="35"/>
        </w:rPr>
      </w:pPr>
      <w:r w:rsidRPr="004C558A">
        <w:rPr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DCC493" wp14:editId="140A4031">
                <wp:simplePos x="0" y="0"/>
                <wp:positionH relativeFrom="page">
                  <wp:posOffset>506437</wp:posOffset>
                </wp:positionH>
                <wp:positionV relativeFrom="paragraph">
                  <wp:posOffset>186200</wp:posOffset>
                </wp:positionV>
                <wp:extent cx="6528435" cy="4923661"/>
                <wp:effectExtent l="0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4923661"/>
                          <a:chOff x="705" y="-92"/>
                          <a:chExt cx="10281" cy="766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7" y="-92"/>
                            <a:ext cx="9949" cy="766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510"/>
                            <a:ext cx="10281" cy="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92DF2" id="Group 2" o:spid="_x0000_s1026" style="position:absolute;margin-left:39.9pt;margin-top:14.65pt;width:514.05pt;height:387.7pt;z-index:-251658240;mso-position-horizontal-relative:page" coordorigin="705,-92" coordsize="10281,7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">
                <v:rect id="Rectangle 4" o:spid="_x0000_s1027" style="position:absolute;left:1037;top:-92;width:9949;height:7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" fillcolor="#c0504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705;top:510;width:10281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674E1C01" w14:textId="77777777" w:rsidR="00883878" w:rsidRPr="004C558A" w:rsidRDefault="00883878" w:rsidP="00883878">
      <w:pPr>
        <w:pStyle w:val="BodyText"/>
        <w:ind w:left="579" w:right="985"/>
        <w:rPr>
          <w:sz w:val="32"/>
          <w:szCs w:val="32"/>
        </w:rPr>
      </w:pPr>
      <w:r w:rsidRPr="004C558A">
        <w:rPr>
          <w:color w:val="FFFFFF"/>
          <w:sz w:val="32"/>
          <w:szCs w:val="32"/>
        </w:rPr>
        <w:t xml:space="preserve">Getting services at home or in the community is important for people with disabilities. To make those services better, we </w:t>
      </w:r>
      <w:r>
        <w:rPr>
          <w:color w:val="FFFFFF"/>
          <w:sz w:val="32"/>
          <w:szCs w:val="32"/>
        </w:rPr>
        <w:t>need</w:t>
      </w:r>
      <w:r w:rsidRPr="004C558A">
        <w:rPr>
          <w:color w:val="FFFFFF"/>
          <w:sz w:val="32"/>
          <w:szCs w:val="32"/>
        </w:rPr>
        <w:t xml:space="preserve"> to know if </w:t>
      </w:r>
      <w:r>
        <w:rPr>
          <w:color w:val="FFFFFF"/>
          <w:sz w:val="32"/>
          <w:szCs w:val="32"/>
        </w:rPr>
        <w:t xml:space="preserve">and how </w:t>
      </w:r>
      <w:r w:rsidRPr="004C558A">
        <w:rPr>
          <w:color w:val="FFFFFF"/>
          <w:sz w:val="32"/>
          <w:szCs w:val="32"/>
        </w:rPr>
        <w:t>the</w:t>
      </w:r>
      <w:r>
        <w:rPr>
          <w:color w:val="FFFFFF"/>
          <w:sz w:val="32"/>
          <w:szCs w:val="32"/>
        </w:rPr>
        <w:t xml:space="preserve"> services</w:t>
      </w:r>
      <w:r w:rsidRPr="004C558A">
        <w:rPr>
          <w:color w:val="FFFFFF"/>
          <w:sz w:val="32"/>
          <w:szCs w:val="32"/>
        </w:rPr>
        <w:t xml:space="preserve"> are working. We are </w:t>
      </w:r>
      <w:r>
        <w:rPr>
          <w:color w:val="FFFFFF"/>
          <w:sz w:val="32"/>
          <w:szCs w:val="32"/>
        </w:rPr>
        <w:t>testing</w:t>
      </w:r>
      <w:r w:rsidRPr="004C558A">
        <w:rPr>
          <w:color w:val="FFFFFF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measures</w:t>
      </w:r>
      <w:r w:rsidRPr="004C558A">
        <w:rPr>
          <w:color w:val="FFFFFF"/>
          <w:sz w:val="32"/>
          <w:szCs w:val="32"/>
        </w:rPr>
        <w:t xml:space="preserve"> that </w:t>
      </w:r>
      <w:r>
        <w:rPr>
          <w:color w:val="FFFFFF"/>
          <w:sz w:val="32"/>
          <w:szCs w:val="32"/>
        </w:rPr>
        <w:t>include</w:t>
      </w:r>
      <w:r w:rsidRPr="004C558A">
        <w:rPr>
          <w:color w:val="FFFFFF"/>
          <w:sz w:val="32"/>
          <w:szCs w:val="32"/>
        </w:rPr>
        <w:t xml:space="preserve"> questions about how well </w:t>
      </w:r>
      <w:r>
        <w:rPr>
          <w:color w:val="FFFFFF"/>
          <w:sz w:val="32"/>
          <w:szCs w:val="32"/>
        </w:rPr>
        <w:t>H</w:t>
      </w:r>
      <w:r w:rsidRPr="004C558A">
        <w:rPr>
          <w:color w:val="FFFFFF"/>
          <w:sz w:val="32"/>
          <w:szCs w:val="32"/>
        </w:rPr>
        <w:t>ome and</w:t>
      </w:r>
      <w:r>
        <w:rPr>
          <w:color w:val="FFFFFF"/>
          <w:sz w:val="32"/>
          <w:szCs w:val="32"/>
        </w:rPr>
        <w:t xml:space="preserve"> C</w:t>
      </w:r>
      <w:r w:rsidRPr="004C558A">
        <w:rPr>
          <w:color w:val="FFFFFF"/>
          <w:sz w:val="32"/>
          <w:szCs w:val="32"/>
        </w:rPr>
        <w:t>ommunity-</w:t>
      </w:r>
      <w:r>
        <w:rPr>
          <w:color w:val="FFFFFF"/>
          <w:sz w:val="32"/>
          <w:szCs w:val="32"/>
        </w:rPr>
        <w:t>B</w:t>
      </w:r>
      <w:r w:rsidRPr="004C558A">
        <w:rPr>
          <w:color w:val="FFFFFF"/>
          <w:sz w:val="32"/>
          <w:szCs w:val="32"/>
        </w:rPr>
        <w:t xml:space="preserve">ased </w:t>
      </w:r>
      <w:r>
        <w:rPr>
          <w:color w:val="FFFFFF"/>
          <w:sz w:val="32"/>
          <w:szCs w:val="32"/>
        </w:rPr>
        <w:t>S</w:t>
      </w:r>
      <w:r w:rsidRPr="004C558A">
        <w:rPr>
          <w:color w:val="FFFFFF"/>
          <w:sz w:val="32"/>
          <w:szCs w:val="32"/>
        </w:rPr>
        <w:t xml:space="preserve">ervices (HCBS) are helping people live </w:t>
      </w:r>
      <w:r>
        <w:rPr>
          <w:color w:val="FFFFFF"/>
          <w:sz w:val="32"/>
          <w:szCs w:val="32"/>
        </w:rPr>
        <w:t xml:space="preserve">the </w:t>
      </w:r>
      <w:r w:rsidRPr="004C558A">
        <w:rPr>
          <w:color w:val="FFFFFF"/>
          <w:sz w:val="32"/>
          <w:szCs w:val="32"/>
        </w:rPr>
        <w:t>lives</w:t>
      </w:r>
      <w:r>
        <w:rPr>
          <w:color w:val="FFFFFF"/>
          <w:sz w:val="32"/>
          <w:szCs w:val="32"/>
        </w:rPr>
        <w:t xml:space="preserve"> they want</w:t>
      </w:r>
      <w:r w:rsidRPr="004C558A">
        <w:rPr>
          <w:color w:val="FFFFFF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C558A">
        <w:rPr>
          <w:color w:val="FFFFFF"/>
          <w:sz w:val="32"/>
          <w:szCs w:val="32"/>
        </w:rPr>
        <w:t xml:space="preserve">We need your help to make sure the </w:t>
      </w:r>
      <w:r>
        <w:rPr>
          <w:color w:val="FFFFFF"/>
          <w:sz w:val="32"/>
          <w:szCs w:val="32"/>
        </w:rPr>
        <w:t>measures</w:t>
      </w:r>
      <w:r w:rsidRPr="004C558A">
        <w:rPr>
          <w:color w:val="FFFFFF"/>
          <w:sz w:val="32"/>
          <w:szCs w:val="32"/>
        </w:rPr>
        <w:t xml:space="preserve"> provide valuable information.</w:t>
      </w:r>
    </w:p>
    <w:p w14:paraId="3A953F16" w14:textId="77777777" w:rsidR="00C35FCE" w:rsidRPr="004C558A" w:rsidRDefault="00C35FCE">
      <w:pPr>
        <w:pStyle w:val="BodyText"/>
        <w:spacing w:before="11"/>
        <w:rPr>
          <w:sz w:val="32"/>
          <w:szCs w:val="32"/>
        </w:rPr>
      </w:pPr>
    </w:p>
    <w:p w14:paraId="0AA1F7FA" w14:textId="01528BE9" w:rsidR="00883878" w:rsidRPr="004C558A" w:rsidRDefault="00883878" w:rsidP="00883878">
      <w:pPr>
        <w:pStyle w:val="BodyText"/>
        <w:ind w:left="579" w:right="893"/>
        <w:rPr>
          <w:sz w:val="32"/>
          <w:szCs w:val="32"/>
        </w:rPr>
      </w:pPr>
      <w:r w:rsidRPr="004C558A">
        <w:rPr>
          <w:color w:val="FFFFFF"/>
          <w:sz w:val="32"/>
          <w:szCs w:val="32"/>
        </w:rPr>
        <w:t xml:space="preserve">In this </w:t>
      </w:r>
      <w:r w:rsidR="00C809BC">
        <w:rPr>
          <w:color w:val="FFFFFF"/>
          <w:sz w:val="32"/>
          <w:szCs w:val="32"/>
        </w:rPr>
        <w:t xml:space="preserve">research </w:t>
      </w:r>
      <w:r w:rsidRPr="004C558A">
        <w:rPr>
          <w:color w:val="FFFFFF"/>
          <w:sz w:val="32"/>
          <w:szCs w:val="32"/>
        </w:rPr>
        <w:t>study, we will meet with you</w:t>
      </w:r>
      <w:r>
        <w:rPr>
          <w:color w:val="FFFFFF"/>
          <w:sz w:val="32"/>
          <w:szCs w:val="32"/>
        </w:rPr>
        <w:t xml:space="preserve"> </w:t>
      </w:r>
      <w:r w:rsidR="002A2CB9">
        <w:rPr>
          <w:color w:val="FFFFFF"/>
          <w:sz w:val="32"/>
          <w:szCs w:val="32"/>
        </w:rPr>
        <w:t>over Zoom</w:t>
      </w:r>
      <w:r w:rsidRPr="004C558A">
        <w:rPr>
          <w:color w:val="FFFFFF"/>
          <w:sz w:val="32"/>
          <w:szCs w:val="32"/>
        </w:rPr>
        <w:t>. We</w:t>
      </w:r>
      <w:r>
        <w:rPr>
          <w:color w:val="FFFFFF"/>
          <w:sz w:val="32"/>
          <w:szCs w:val="32"/>
        </w:rPr>
        <w:t xml:space="preserve"> will talk with you and ask questions about some important areas of your life. </w:t>
      </w:r>
      <w:r w:rsidRPr="004C558A">
        <w:rPr>
          <w:color w:val="FFFFFF"/>
          <w:sz w:val="32"/>
          <w:szCs w:val="32"/>
        </w:rPr>
        <w:t>We may record the interview.</w:t>
      </w:r>
    </w:p>
    <w:p w14:paraId="239AABB7" w14:textId="39152F04" w:rsidR="00C35FCE" w:rsidRPr="004C558A" w:rsidRDefault="00447DBD" w:rsidP="00447DBD">
      <w:pPr>
        <w:pStyle w:val="BodyText"/>
        <w:spacing w:before="60"/>
        <w:ind w:left="576"/>
        <w:rPr>
          <w:sz w:val="32"/>
          <w:szCs w:val="32"/>
        </w:rPr>
      </w:pPr>
      <w:r w:rsidRPr="00447DBD">
        <w:rPr>
          <w:color w:val="FFFFFF"/>
          <w:sz w:val="10"/>
          <w:szCs w:val="10"/>
        </w:rPr>
        <w:br/>
      </w:r>
      <w:r w:rsidR="004C558A" w:rsidRPr="004C558A">
        <w:rPr>
          <w:color w:val="FFFFFF"/>
          <w:sz w:val="32"/>
          <w:szCs w:val="32"/>
        </w:rPr>
        <w:t>To take part, you must:</w:t>
      </w:r>
    </w:p>
    <w:p w14:paraId="7FBA5223" w14:textId="77777777" w:rsidR="00C35FCE" w:rsidRPr="004C558A" w:rsidRDefault="004C558A">
      <w:pPr>
        <w:pStyle w:val="Heading1"/>
        <w:numPr>
          <w:ilvl w:val="0"/>
          <w:numId w:val="1"/>
        </w:numPr>
        <w:tabs>
          <w:tab w:val="left" w:pos="1300"/>
          <w:tab w:val="left" w:pos="1301"/>
        </w:tabs>
        <w:ind w:hanging="360"/>
      </w:pPr>
      <w:r w:rsidRPr="004C558A">
        <w:rPr>
          <w:color w:val="FFFFFF"/>
        </w:rPr>
        <w:t>Be at least 18 years</w:t>
      </w:r>
      <w:r w:rsidRPr="004C558A">
        <w:rPr>
          <w:color w:val="FFFFFF"/>
          <w:spacing w:val="-6"/>
        </w:rPr>
        <w:t xml:space="preserve"> </w:t>
      </w:r>
      <w:r w:rsidRPr="004C558A">
        <w:rPr>
          <w:color w:val="FFFFFF"/>
        </w:rPr>
        <w:t>old.</w:t>
      </w:r>
    </w:p>
    <w:p w14:paraId="29EE0493" w14:textId="104C9AD3" w:rsidR="00C35FCE" w:rsidRPr="006F18F9" w:rsidRDefault="007679D8" w:rsidP="006F18F9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hanging="360"/>
        <w:rPr>
          <w:sz w:val="32"/>
          <w:szCs w:val="32"/>
        </w:rPr>
      </w:pPr>
      <w:r>
        <w:rPr>
          <w:color w:val="FFFFFF"/>
          <w:sz w:val="32"/>
          <w:szCs w:val="32"/>
        </w:rPr>
        <w:t>B</w:t>
      </w:r>
      <w:r w:rsidR="00447DBD">
        <w:rPr>
          <w:color w:val="FFFFFF"/>
          <w:sz w:val="32"/>
          <w:szCs w:val="32"/>
        </w:rPr>
        <w:t>e getting services from the TBI Waiver, PD Waiver, I/DD Waiver, FE Waiver or Working Healthy/WORK</w:t>
      </w:r>
      <w:r w:rsidR="007E11E2">
        <w:rPr>
          <w:color w:val="FFFFFF"/>
          <w:sz w:val="32"/>
          <w:szCs w:val="32"/>
        </w:rPr>
        <w:t>.</w:t>
      </w:r>
    </w:p>
    <w:p w14:paraId="2B32389F" w14:textId="77777777" w:rsidR="00C35FCE" w:rsidRPr="004C558A" w:rsidRDefault="004C558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line="407" w:lineRule="exact"/>
        <w:ind w:hanging="360"/>
        <w:rPr>
          <w:sz w:val="32"/>
          <w:szCs w:val="32"/>
        </w:rPr>
      </w:pPr>
      <w:r w:rsidRPr="004C558A">
        <w:rPr>
          <w:color w:val="FFFFFF"/>
          <w:sz w:val="32"/>
          <w:szCs w:val="32"/>
        </w:rPr>
        <w:t>Provide consent or assent (if not your own legal</w:t>
      </w:r>
      <w:r w:rsidRPr="004C558A">
        <w:rPr>
          <w:color w:val="FFFFFF"/>
          <w:spacing w:val="-13"/>
          <w:sz w:val="32"/>
          <w:szCs w:val="32"/>
        </w:rPr>
        <w:t xml:space="preserve"> </w:t>
      </w:r>
      <w:r w:rsidRPr="004C558A">
        <w:rPr>
          <w:color w:val="FFFFFF"/>
          <w:sz w:val="32"/>
          <w:szCs w:val="32"/>
        </w:rPr>
        <w:t>guardian).</w:t>
      </w:r>
    </w:p>
    <w:p w14:paraId="24D077B1" w14:textId="77777777" w:rsidR="00447DBD" w:rsidRPr="00447DBD" w:rsidRDefault="004C558A" w:rsidP="00447DBD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"/>
        <w:ind w:hanging="360"/>
        <w:rPr>
          <w:sz w:val="32"/>
          <w:szCs w:val="32"/>
        </w:rPr>
      </w:pPr>
      <w:r w:rsidRPr="004C558A">
        <w:rPr>
          <w:color w:val="FFFFFF"/>
          <w:sz w:val="32"/>
          <w:szCs w:val="32"/>
        </w:rPr>
        <w:t xml:space="preserve">Be willing to take part in a </w:t>
      </w:r>
      <w:r w:rsidR="00FA2FC5">
        <w:rPr>
          <w:color w:val="FFFFFF"/>
          <w:sz w:val="32"/>
          <w:szCs w:val="32"/>
        </w:rPr>
        <w:t>60-90 minute</w:t>
      </w:r>
      <w:r w:rsidRPr="004C558A">
        <w:rPr>
          <w:color w:val="FFFFFF"/>
          <w:spacing w:val="-10"/>
          <w:sz w:val="32"/>
          <w:szCs w:val="32"/>
        </w:rPr>
        <w:t xml:space="preserve"> </w:t>
      </w:r>
      <w:r w:rsidRPr="004C558A">
        <w:rPr>
          <w:color w:val="FFFFFF"/>
          <w:sz w:val="32"/>
          <w:szCs w:val="32"/>
        </w:rPr>
        <w:t>interview</w:t>
      </w:r>
      <w:r w:rsidR="00F93289">
        <w:rPr>
          <w:color w:val="FFFFFF"/>
          <w:sz w:val="32"/>
          <w:szCs w:val="32"/>
        </w:rPr>
        <w:t xml:space="preserve"> at three separate times over a 1-year period</w:t>
      </w:r>
      <w:r w:rsidRPr="004C558A">
        <w:rPr>
          <w:color w:val="FFFFFF"/>
          <w:sz w:val="32"/>
          <w:szCs w:val="32"/>
        </w:rPr>
        <w:t>.</w:t>
      </w:r>
    </w:p>
    <w:p w14:paraId="3EFBA85B" w14:textId="7FE00E75" w:rsidR="004B5FF1" w:rsidRPr="009971EA" w:rsidRDefault="00447DBD" w:rsidP="009971EA">
      <w:pPr>
        <w:tabs>
          <w:tab w:val="left" w:pos="1300"/>
          <w:tab w:val="left" w:pos="1301"/>
        </w:tabs>
        <w:spacing w:before="1"/>
        <w:jc w:val="center"/>
        <w:rPr>
          <w:b/>
          <w:bCs/>
          <w:sz w:val="32"/>
          <w:szCs w:val="32"/>
          <w:u w:val="single"/>
        </w:rPr>
      </w:pPr>
      <w:r w:rsidRPr="00447DBD">
        <w:rPr>
          <w:color w:val="FFFFFF"/>
          <w:sz w:val="10"/>
          <w:szCs w:val="10"/>
        </w:rPr>
        <w:br/>
      </w:r>
      <w:r w:rsidR="004B5FF1" w:rsidRPr="009971EA">
        <w:rPr>
          <w:b/>
          <w:bCs/>
          <w:color w:val="FFFFFF"/>
          <w:sz w:val="32"/>
          <w:szCs w:val="32"/>
          <w:u w:val="single"/>
        </w:rPr>
        <w:t>Eve</w:t>
      </w:r>
      <w:r w:rsidR="00F93289" w:rsidRPr="009971EA">
        <w:rPr>
          <w:b/>
          <w:bCs/>
          <w:color w:val="FFFFFF"/>
          <w:sz w:val="32"/>
          <w:szCs w:val="32"/>
          <w:u w:val="single"/>
        </w:rPr>
        <w:t>ryone we interview will get a $1</w:t>
      </w:r>
      <w:r w:rsidR="004B5FF1" w:rsidRPr="009971EA">
        <w:rPr>
          <w:b/>
          <w:bCs/>
          <w:color w:val="FFFFFF"/>
          <w:sz w:val="32"/>
          <w:szCs w:val="32"/>
          <w:u w:val="single"/>
        </w:rPr>
        <w:t>0 gift card</w:t>
      </w:r>
      <w:r w:rsidR="002A2CB9" w:rsidRPr="009971EA">
        <w:rPr>
          <w:b/>
          <w:bCs/>
          <w:color w:val="FFFFFF"/>
          <w:sz w:val="32"/>
          <w:szCs w:val="32"/>
          <w:u w:val="single"/>
        </w:rPr>
        <w:t xml:space="preserve"> for each interview</w:t>
      </w:r>
    </w:p>
    <w:p w14:paraId="5776795C" w14:textId="77777777" w:rsidR="004B5FF1" w:rsidRPr="004B5FF1" w:rsidRDefault="004B5FF1" w:rsidP="004B5FF1">
      <w:pPr>
        <w:pStyle w:val="ListParagraph"/>
        <w:tabs>
          <w:tab w:val="left" w:pos="1300"/>
          <w:tab w:val="left" w:pos="1301"/>
        </w:tabs>
        <w:spacing w:before="1"/>
        <w:ind w:firstLine="0"/>
        <w:rPr>
          <w:sz w:val="32"/>
          <w:szCs w:val="32"/>
        </w:rPr>
      </w:pPr>
    </w:p>
    <w:p w14:paraId="7AC41061" w14:textId="258F1A81" w:rsidR="00883878" w:rsidRPr="00CE24E7" w:rsidRDefault="00927DF6" w:rsidP="00CE24E7">
      <w:pPr>
        <w:ind w:left="58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14D02A" wp14:editId="4F22136A">
            <wp:simplePos x="0" y="0"/>
            <wp:positionH relativeFrom="column">
              <wp:posOffset>5503545</wp:posOffset>
            </wp:positionH>
            <wp:positionV relativeFrom="paragraph">
              <wp:posOffset>380308</wp:posOffset>
            </wp:positionV>
            <wp:extent cx="786130" cy="694690"/>
            <wp:effectExtent l="0" t="0" r="127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58A" w:rsidRPr="00CE24E7">
        <w:rPr>
          <w:sz w:val="32"/>
          <w:szCs w:val="32"/>
        </w:rPr>
        <w:t xml:space="preserve">IF YOU </w:t>
      </w:r>
      <w:r w:rsidR="00447DBD">
        <w:rPr>
          <w:sz w:val="32"/>
          <w:szCs w:val="32"/>
        </w:rPr>
        <w:t>OR SOMEONE YOU WORK WITH IS</w:t>
      </w:r>
      <w:r w:rsidR="004C558A" w:rsidRPr="00CE24E7">
        <w:rPr>
          <w:sz w:val="32"/>
          <w:szCs w:val="32"/>
        </w:rPr>
        <w:t xml:space="preserve"> INTERESTED OR HAVE ANY QUESTIONS</w:t>
      </w:r>
      <w:r w:rsidR="00447DBD">
        <w:rPr>
          <w:sz w:val="32"/>
          <w:szCs w:val="32"/>
        </w:rPr>
        <w:t xml:space="preserve"> </w:t>
      </w:r>
      <w:r w:rsidR="004C558A" w:rsidRPr="00CE24E7">
        <w:rPr>
          <w:sz w:val="32"/>
          <w:szCs w:val="32"/>
        </w:rPr>
        <w:t xml:space="preserve">PLEASE CONTACT: </w:t>
      </w:r>
      <w:r w:rsidR="00CE24E7">
        <w:rPr>
          <w:sz w:val="32"/>
          <w:szCs w:val="32"/>
        </w:rPr>
        <w:t xml:space="preserve">  </w:t>
      </w:r>
      <w:r w:rsidR="00447DBD">
        <w:rPr>
          <w:sz w:val="32"/>
          <w:szCs w:val="32"/>
        </w:rPr>
        <w:br/>
      </w:r>
      <w:r w:rsidR="00447DBD">
        <w:rPr>
          <w:sz w:val="32"/>
          <w:szCs w:val="32"/>
        </w:rPr>
        <w:tab/>
      </w:r>
      <w:r w:rsidR="00447DBD">
        <w:rPr>
          <w:sz w:val="32"/>
          <w:szCs w:val="32"/>
        </w:rPr>
        <w:tab/>
      </w:r>
      <w:r w:rsidR="00447DBD">
        <w:rPr>
          <w:sz w:val="32"/>
          <w:szCs w:val="32"/>
        </w:rPr>
        <w:tab/>
      </w:r>
      <w:r w:rsidR="002A2CB9" w:rsidRPr="00CE24E7">
        <w:rPr>
          <w:b/>
          <w:sz w:val="32"/>
          <w:szCs w:val="32"/>
        </w:rPr>
        <w:t>Noelle Kurth</w:t>
      </w:r>
      <w:r w:rsidR="00447DBD">
        <w:rPr>
          <w:b/>
          <w:sz w:val="32"/>
          <w:szCs w:val="32"/>
        </w:rPr>
        <w:t xml:space="preserve"> at the</w:t>
      </w:r>
      <w:r w:rsidR="002A2CB9" w:rsidRPr="00CE24E7">
        <w:rPr>
          <w:b/>
          <w:sz w:val="32"/>
          <w:szCs w:val="32"/>
        </w:rPr>
        <w:t xml:space="preserve"> University of Kansas</w:t>
      </w:r>
      <w:r w:rsidR="00447DBD">
        <w:rPr>
          <w:b/>
          <w:sz w:val="32"/>
          <w:szCs w:val="32"/>
        </w:rPr>
        <w:t xml:space="preserve"> (KU)</w:t>
      </w:r>
      <w:r w:rsidRPr="00927DF6">
        <w:rPr>
          <w:noProof/>
          <w:sz w:val="32"/>
          <w:szCs w:val="32"/>
        </w:rPr>
        <w:t xml:space="preserve"> </w:t>
      </w:r>
    </w:p>
    <w:p w14:paraId="76CF65AA" w14:textId="783234D7" w:rsidR="00CE24E7" w:rsidRPr="00CE24E7" w:rsidRDefault="00CE24E7" w:rsidP="00883878">
      <w:pPr>
        <w:spacing w:before="1"/>
        <w:ind w:left="580"/>
        <w:rPr>
          <w:b/>
          <w:sz w:val="32"/>
          <w:szCs w:val="32"/>
        </w:rPr>
      </w:pPr>
      <w:r w:rsidRPr="00CE24E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E24E7">
        <w:rPr>
          <w:b/>
          <w:sz w:val="32"/>
          <w:szCs w:val="32"/>
        </w:rPr>
        <w:t>Phone: (785) 864-7085 or Email</w:t>
      </w:r>
      <w:hyperlink r:id="rId13" w:history="1">
        <w:r w:rsidRPr="00CE24E7">
          <w:rPr>
            <w:rStyle w:val="Hyperlink"/>
            <w:b/>
            <w:sz w:val="32"/>
            <w:szCs w:val="32"/>
          </w:rPr>
          <w:t>: pixie@ku.edu</w:t>
        </w:r>
      </w:hyperlink>
    </w:p>
    <w:p w14:paraId="2E182FDC" w14:textId="77777777" w:rsidR="00CE24E7" w:rsidRDefault="00CE24E7" w:rsidP="00447DBD">
      <w:pPr>
        <w:pBdr>
          <w:bottom w:val="single" w:sz="4" w:space="1" w:color="auto"/>
        </w:pBdr>
        <w:spacing w:before="1"/>
        <w:ind w:left="580"/>
      </w:pPr>
    </w:p>
    <w:p w14:paraId="3751D8AD" w14:textId="77777777" w:rsidR="00340075" w:rsidRPr="00137E6C" w:rsidRDefault="00340075" w:rsidP="00340075">
      <w:pPr>
        <w:spacing w:before="1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37E6C">
        <w:rPr>
          <w:rFonts w:ascii="Arial" w:hAnsi="Arial" w:cs="Arial"/>
          <w:i/>
          <w:iCs/>
          <w:color w:val="000000" w:themeColor="text1"/>
          <w:sz w:val="20"/>
          <w:szCs w:val="20"/>
        </w:rPr>
        <w:t>This research study is overseen by co-directors of the Research and Training Center on HCBS Outcome Measurement, Dr. Brian Abery (abery001@umn.edu) and Dr. Renáta Tichá (tich0018@umn.edu) at the University of Minnesota Institute on Community Integration.</w:t>
      </w:r>
    </w:p>
    <w:p w14:paraId="1E6BB36B" w14:textId="17ABDD34" w:rsidR="00C35FCE" w:rsidRPr="00447DBD" w:rsidRDefault="00C35FCE" w:rsidP="00340075">
      <w:pPr>
        <w:spacing w:before="1"/>
        <w:ind w:left="580"/>
        <w:jc w:val="center"/>
        <w:rPr>
          <w:i/>
          <w:iCs/>
        </w:rPr>
      </w:pPr>
    </w:p>
    <w:sectPr w:rsidR="00C35FCE" w:rsidRPr="00447DBD">
      <w:type w:val="continuous"/>
      <w:pgSz w:w="12240" w:h="15840"/>
      <w:pgMar w:top="240" w:right="6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85B4" w14:textId="77777777" w:rsidR="00447E8D" w:rsidRDefault="00447E8D" w:rsidP="002A2CB9">
      <w:r>
        <w:separator/>
      </w:r>
    </w:p>
  </w:endnote>
  <w:endnote w:type="continuationSeparator" w:id="0">
    <w:p w14:paraId="7C3B04B7" w14:textId="77777777" w:rsidR="00447E8D" w:rsidRDefault="00447E8D" w:rsidP="002A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5E2B" w14:textId="77777777" w:rsidR="00447E8D" w:rsidRDefault="00447E8D" w:rsidP="002A2CB9">
      <w:r>
        <w:separator/>
      </w:r>
    </w:p>
  </w:footnote>
  <w:footnote w:type="continuationSeparator" w:id="0">
    <w:p w14:paraId="35D4A02A" w14:textId="77777777" w:rsidR="00447E8D" w:rsidRDefault="00447E8D" w:rsidP="002A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3097C"/>
    <w:multiLevelType w:val="hybridMultilevel"/>
    <w:tmpl w:val="11600B24"/>
    <w:lvl w:ilvl="0" w:tplc="A8CAB714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color w:val="FFFFFF"/>
        <w:w w:val="100"/>
        <w:sz w:val="32"/>
        <w:szCs w:val="32"/>
        <w:lang w:val="en-US" w:eastAsia="en-US" w:bidi="en-US"/>
      </w:rPr>
    </w:lvl>
    <w:lvl w:ilvl="1" w:tplc="2A6A959E">
      <w:numFmt w:val="bullet"/>
      <w:lvlText w:val="•"/>
      <w:lvlJc w:val="left"/>
      <w:pPr>
        <w:ind w:left="2242" w:hanging="361"/>
      </w:pPr>
      <w:rPr>
        <w:rFonts w:hint="default"/>
        <w:lang w:val="en-US" w:eastAsia="en-US" w:bidi="en-US"/>
      </w:rPr>
    </w:lvl>
    <w:lvl w:ilvl="2" w:tplc="673271BC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en-US"/>
      </w:rPr>
    </w:lvl>
    <w:lvl w:ilvl="3" w:tplc="966E7D06">
      <w:numFmt w:val="bullet"/>
      <w:lvlText w:val="•"/>
      <w:lvlJc w:val="left"/>
      <w:pPr>
        <w:ind w:left="4126" w:hanging="361"/>
      </w:pPr>
      <w:rPr>
        <w:rFonts w:hint="default"/>
        <w:lang w:val="en-US" w:eastAsia="en-US" w:bidi="en-US"/>
      </w:rPr>
    </w:lvl>
    <w:lvl w:ilvl="4" w:tplc="C35641D0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en-US"/>
      </w:rPr>
    </w:lvl>
    <w:lvl w:ilvl="5" w:tplc="477E164E">
      <w:numFmt w:val="bullet"/>
      <w:lvlText w:val="•"/>
      <w:lvlJc w:val="left"/>
      <w:pPr>
        <w:ind w:left="6010" w:hanging="361"/>
      </w:pPr>
      <w:rPr>
        <w:rFonts w:hint="default"/>
        <w:lang w:val="en-US" w:eastAsia="en-US" w:bidi="en-US"/>
      </w:rPr>
    </w:lvl>
    <w:lvl w:ilvl="6" w:tplc="F5E4B7B2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en-US"/>
      </w:rPr>
    </w:lvl>
    <w:lvl w:ilvl="7" w:tplc="AF12FCB0">
      <w:numFmt w:val="bullet"/>
      <w:lvlText w:val="•"/>
      <w:lvlJc w:val="left"/>
      <w:pPr>
        <w:ind w:left="7894" w:hanging="361"/>
      </w:pPr>
      <w:rPr>
        <w:rFonts w:hint="default"/>
        <w:lang w:val="en-US" w:eastAsia="en-US" w:bidi="en-US"/>
      </w:rPr>
    </w:lvl>
    <w:lvl w:ilvl="8" w:tplc="83F8474C">
      <w:numFmt w:val="bullet"/>
      <w:lvlText w:val="•"/>
      <w:lvlJc w:val="left"/>
      <w:pPr>
        <w:ind w:left="883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CE"/>
    <w:rsid w:val="0024547B"/>
    <w:rsid w:val="00255527"/>
    <w:rsid w:val="002833A4"/>
    <w:rsid w:val="002A2CB9"/>
    <w:rsid w:val="00340075"/>
    <w:rsid w:val="00380493"/>
    <w:rsid w:val="003B498F"/>
    <w:rsid w:val="003C22E6"/>
    <w:rsid w:val="00447DBD"/>
    <w:rsid w:val="00447E8D"/>
    <w:rsid w:val="004B5FF1"/>
    <w:rsid w:val="004C558A"/>
    <w:rsid w:val="006A7EAF"/>
    <w:rsid w:val="006F18F9"/>
    <w:rsid w:val="00750D19"/>
    <w:rsid w:val="007679D8"/>
    <w:rsid w:val="007C726E"/>
    <w:rsid w:val="007E11E2"/>
    <w:rsid w:val="007F4CD7"/>
    <w:rsid w:val="00883878"/>
    <w:rsid w:val="00927DF6"/>
    <w:rsid w:val="009971EA"/>
    <w:rsid w:val="009F4082"/>
    <w:rsid w:val="00A4255D"/>
    <w:rsid w:val="00C12378"/>
    <w:rsid w:val="00C35FCE"/>
    <w:rsid w:val="00C730F4"/>
    <w:rsid w:val="00C809BC"/>
    <w:rsid w:val="00CC09F2"/>
    <w:rsid w:val="00CE24E7"/>
    <w:rsid w:val="00D178A1"/>
    <w:rsid w:val="00E356C2"/>
    <w:rsid w:val="00F93289"/>
    <w:rsid w:val="00FA2FC5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DEEC"/>
  <w15:docId w15:val="{AF413487-72B9-438F-8F9E-C3CD5632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300" w:hanging="36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25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BC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A2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CB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CB9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ixie@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Houseworth</dc:creator>
  <cp:lastModifiedBy>Coulter, Seth L</cp:lastModifiedBy>
  <cp:revision>2</cp:revision>
  <dcterms:created xsi:type="dcterms:W3CDTF">2021-08-16T14:58:00Z</dcterms:created>
  <dcterms:modified xsi:type="dcterms:W3CDTF">2021-08-16T14:58:00Z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2018-08-22T00:00:00Z</vt:filetime>
  </property>
</Properties>
</file>